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C0" w:rsidRPr="00167944" w:rsidRDefault="00A12523" w:rsidP="00711DC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41148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S-logoTYPEwVLS-color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545" w:rsidRDefault="004545F7" w:rsidP="00894545">
      <w:pPr>
        <w:rPr>
          <w:b/>
        </w:rPr>
      </w:pPr>
      <w:r>
        <w:rPr>
          <w:b/>
        </w:rPr>
        <w:t xml:space="preserve">Legal </w:t>
      </w:r>
      <w:r w:rsidR="00FC132E">
        <w:rPr>
          <w:b/>
        </w:rPr>
        <w:t>Fellow</w:t>
      </w:r>
      <w:r w:rsidR="005A1EBD">
        <w:rPr>
          <w:b/>
        </w:rPr>
        <w:t xml:space="preserve"> – Center for Agriculture and Food Systems</w:t>
      </w:r>
      <w:bookmarkStart w:id="0" w:name="_GoBack"/>
      <w:bookmarkEnd w:id="0"/>
    </w:p>
    <w:p w:rsidR="00677DF0" w:rsidRPr="007772AB" w:rsidRDefault="00677DF0" w:rsidP="00894545">
      <w:pPr>
        <w:rPr>
          <w:b/>
        </w:rPr>
      </w:pPr>
    </w:p>
    <w:p w:rsidR="00894545" w:rsidRPr="007772AB" w:rsidRDefault="007772AB" w:rsidP="00894545">
      <w:r w:rsidRPr="007772AB">
        <w:t>The</w:t>
      </w:r>
      <w:r w:rsidR="00FC132E">
        <w:t xml:space="preserve"> </w:t>
      </w:r>
      <w:r w:rsidR="004545F7">
        <w:t>Legal</w:t>
      </w:r>
      <w:r w:rsidR="004545F7" w:rsidRPr="007772AB">
        <w:t xml:space="preserve"> </w:t>
      </w:r>
      <w:r w:rsidR="00FC132E">
        <w:t>Fellow</w:t>
      </w:r>
      <w:r w:rsidRPr="007772AB">
        <w:t xml:space="preserve"> </w:t>
      </w:r>
      <w:r w:rsidR="00585FC8">
        <w:t>at</w:t>
      </w:r>
      <w:r w:rsidR="00585FC8" w:rsidRPr="007772AB">
        <w:t xml:space="preserve"> the Center for Agriculture and Food Systems</w:t>
      </w:r>
      <w:r w:rsidR="00585FC8">
        <w:t xml:space="preserve"> (CAFS)</w:t>
      </w:r>
      <w:r w:rsidR="00585FC8" w:rsidRPr="007772AB">
        <w:t xml:space="preserve"> </w:t>
      </w:r>
      <w:r w:rsidRPr="007772AB">
        <w:t>will work</w:t>
      </w:r>
      <w:r w:rsidR="004545F7">
        <w:t xml:space="preserve"> with faculty, staff</w:t>
      </w:r>
      <w:r w:rsidR="00585FC8">
        <w:t>,</w:t>
      </w:r>
      <w:r w:rsidR="004545F7">
        <w:t xml:space="preserve"> and students</w:t>
      </w:r>
      <w:r w:rsidRPr="007772AB">
        <w:t xml:space="preserve"> on legal projects</w:t>
      </w:r>
      <w:r w:rsidR="00585FC8">
        <w:t xml:space="preserve"> and initiatives</w:t>
      </w:r>
      <w:r w:rsidRPr="007772AB">
        <w:t xml:space="preserve">, helping to oversee and implement grant-funded legal and policy projects </w:t>
      </w:r>
      <w:r w:rsidR="004545F7">
        <w:t>to support sustainable</w:t>
      </w:r>
      <w:r w:rsidR="004545F7" w:rsidRPr="007772AB">
        <w:t xml:space="preserve"> </w:t>
      </w:r>
      <w:r w:rsidRPr="007772AB">
        <w:t xml:space="preserve">food and agriculture. </w:t>
      </w:r>
      <w:hyperlink r:id="rId7" w:history="1">
        <w:r w:rsidR="004545F7" w:rsidRPr="00585FC8">
          <w:rPr>
            <w:rStyle w:val="Hyperlink"/>
          </w:rPr>
          <w:t>CAFS initiatives</w:t>
        </w:r>
      </w:hyperlink>
      <w:r w:rsidR="004545F7">
        <w:t xml:space="preserve"> include the </w:t>
      </w:r>
      <w:hyperlink r:id="rId8" w:history="1">
        <w:r w:rsidR="00FC132E" w:rsidRPr="00585FC8">
          <w:rPr>
            <w:rStyle w:val="Hyperlink"/>
          </w:rPr>
          <w:t>Healthy Food Policy Project</w:t>
        </w:r>
      </w:hyperlink>
      <w:r w:rsidR="00FC132E">
        <w:t xml:space="preserve"> and</w:t>
      </w:r>
      <w:r w:rsidR="005860FD">
        <w:t xml:space="preserve"> </w:t>
      </w:r>
      <w:r w:rsidR="004545F7">
        <w:t xml:space="preserve">the </w:t>
      </w:r>
      <w:hyperlink r:id="rId9" w:history="1">
        <w:r w:rsidR="004545F7" w:rsidRPr="005860FD">
          <w:rPr>
            <w:rStyle w:val="Hyperlink"/>
          </w:rPr>
          <w:t>Farm to School State Legislative Survey</w:t>
        </w:r>
      </w:hyperlink>
      <w:r w:rsidR="00FC132E">
        <w:t xml:space="preserve">, among others. </w:t>
      </w:r>
      <w:r w:rsidR="004545F7">
        <w:t>The Legal Fellow</w:t>
      </w:r>
      <w:r w:rsidRPr="007772AB">
        <w:t xml:space="preserve"> </w:t>
      </w:r>
      <w:r w:rsidR="004545F7" w:rsidRPr="007772AB">
        <w:t>develop</w:t>
      </w:r>
      <w:r w:rsidR="004545F7">
        <w:t>s</w:t>
      </w:r>
      <w:r w:rsidR="00F95C21">
        <w:t xml:space="preserve"> </w:t>
      </w:r>
      <w:r w:rsidRPr="007772AB">
        <w:t xml:space="preserve">novel legal tools to improve food and agriculture; </w:t>
      </w:r>
      <w:r w:rsidR="004545F7" w:rsidRPr="007772AB">
        <w:t>translat</w:t>
      </w:r>
      <w:r w:rsidR="004545F7">
        <w:t>es</w:t>
      </w:r>
      <w:r w:rsidR="004545F7" w:rsidRPr="007772AB">
        <w:t xml:space="preserve"> </w:t>
      </w:r>
      <w:r w:rsidRPr="007772AB">
        <w:t xml:space="preserve">those tools for broad use (e.g., through social media, web resources, and in-person trainings); </w:t>
      </w:r>
      <w:r w:rsidR="004545F7" w:rsidRPr="007772AB">
        <w:t>supervis</w:t>
      </w:r>
      <w:r w:rsidR="004545F7">
        <w:t>es</w:t>
      </w:r>
      <w:r w:rsidR="004545F7" w:rsidRPr="007772AB">
        <w:t xml:space="preserve"> </w:t>
      </w:r>
      <w:r w:rsidRPr="007772AB">
        <w:t xml:space="preserve">students; </w:t>
      </w:r>
      <w:r w:rsidR="004545F7">
        <w:t xml:space="preserve">conducts </w:t>
      </w:r>
      <w:r w:rsidRPr="007772AB">
        <w:t>outreach to local, regional, and national organizations to create strategic partnerships that amplify our progressive work; and help</w:t>
      </w:r>
      <w:r w:rsidR="004545F7">
        <w:t>s</w:t>
      </w:r>
      <w:r w:rsidRPr="007772AB">
        <w:t xml:space="preserve"> to develop funding sources.  </w:t>
      </w:r>
      <w:r w:rsidR="00917B1B" w:rsidRPr="004559B0">
        <w:t xml:space="preserve">This is a </w:t>
      </w:r>
      <w:r w:rsidR="003F7708">
        <w:t>two</w:t>
      </w:r>
      <w:r w:rsidR="00585FC8">
        <w:t>-</w:t>
      </w:r>
      <w:r w:rsidR="00894545" w:rsidRPr="004559B0">
        <w:t>year position</w:t>
      </w:r>
      <w:r w:rsidR="004545F7">
        <w:t>, with the second year contingent o</w:t>
      </w:r>
      <w:r w:rsidR="00F95C21">
        <w:t>n funding</w:t>
      </w:r>
      <w:r w:rsidR="004545F7">
        <w:t xml:space="preserve"> availability </w:t>
      </w:r>
      <w:r w:rsidR="00F95C21">
        <w:t>a</w:t>
      </w:r>
      <w:r w:rsidR="004545F7">
        <w:t xml:space="preserve">nd </w:t>
      </w:r>
      <w:r w:rsidR="00F95C21">
        <w:t xml:space="preserve">on </w:t>
      </w:r>
      <w:r w:rsidR="004545F7">
        <w:t>performance</w:t>
      </w:r>
      <w:r w:rsidR="003F7708">
        <w:t>.</w:t>
      </w:r>
    </w:p>
    <w:p w:rsidR="007772AB" w:rsidRPr="007772AB" w:rsidRDefault="007772AB" w:rsidP="00894545"/>
    <w:p w:rsidR="007772AB" w:rsidRPr="007772AB" w:rsidRDefault="007772AB" w:rsidP="007772AB">
      <w:r w:rsidRPr="007772AB">
        <w:rPr>
          <w:b/>
        </w:rPr>
        <w:t>Qualifications</w:t>
      </w:r>
    </w:p>
    <w:p w:rsidR="007772AB" w:rsidRPr="007772AB" w:rsidRDefault="004559B0" w:rsidP="007772AB">
      <w:pPr>
        <w:pStyle w:val="ListParagraph"/>
        <w:numPr>
          <w:ilvl w:val="0"/>
          <w:numId w:val="1"/>
        </w:numPr>
      </w:pPr>
      <w:r>
        <w:t>Bar Licensure (</w:t>
      </w:r>
      <w:r w:rsidR="007772AB" w:rsidRPr="007772AB">
        <w:t>V</w:t>
      </w:r>
      <w:r>
        <w:t>T</w:t>
      </w:r>
      <w:r w:rsidR="007772AB" w:rsidRPr="007772AB">
        <w:t xml:space="preserve"> </w:t>
      </w:r>
      <w:r>
        <w:t>B</w:t>
      </w:r>
      <w:r w:rsidR="007772AB" w:rsidRPr="007772AB">
        <w:t xml:space="preserve">ar </w:t>
      </w:r>
      <w:r>
        <w:t xml:space="preserve">a plus, but not required) </w:t>
      </w:r>
    </w:p>
    <w:p w:rsidR="007772AB" w:rsidRPr="007772AB" w:rsidRDefault="007772AB" w:rsidP="007772AB">
      <w:pPr>
        <w:pStyle w:val="ListParagraph"/>
        <w:numPr>
          <w:ilvl w:val="0"/>
          <w:numId w:val="1"/>
        </w:numPr>
      </w:pPr>
      <w:r w:rsidRPr="007772AB">
        <w:t>A demonstrated commitment to public interest work – a background in food and agriculture is desirable but not required</w:t>
      </w:r>
    </w:p>
    <w:p w:rsidR="007772AB" w:rsidRPr="007772AB" w:rsidRDefault="007772AB" w:rsidP="007772AB">
      <w:pPr>
        <w:pStyle w:val="ListParagraph"/>
        <w:numPr>
          <w:ilvl w:val="0"/>
          <w:numId w:val="1"/>
        </w:numPr>
      </w:pPr>
      <w:r w:rsidRPr="007772AB">
        <w:t xml:space="preserve">Excellent legal analysis, research, and writing </w:t>
      </w:r>
    </w:p>
    <w:p w:rsidR="007772AB" w:rsidRPr="007772AB" w:rsidRDefault="007772AB" w:rsidP="007772AB">
      <w:pPr>
        <w:pStyle w:val="ListParagraph"/>
        <w:numPr>
          <w:ilvl w:val="0"/>
          <w:numId w:val="1"/>
        </w:numPr>
      </w:pPr>
      <w:r w:rsidRPr="007772AB">
        <w:t>High degree of professionalism in all aspects of lawyering</w:t>
      </w:r>
    </w:p>
    <w:p w:rsidR="007772AB" w:rsidRPr="007772AB" w:rsidRDefault="007772AB" w:rsidP="007772AB">
      <w:pPr>
        <w:pStyle w:val="ListParagraph"/>
        <w:numPr>
          <w:ilvl w:val="0"/>
          <w:numId w:val="1"/>
        </w:numPr>
      </w:pPr>
      <w:r w:rsidRPr="007772AB">
        <w:t>Strong interpersonal skills</w:t>
      </w:r>
    </w:p>
    <w:p w:rsidR="007772AB" w:rsidRPr="007772AB" w:rsidRDefault="007772AB" w:rsidP="007772AB">
      <w:pPr>
        <w:pStyle w:val="ListParagraph"/>
        <w:numPr>
          <w:ilvl w:val="0"/>
          <w:numId w:val="1"/>
        </w:numPr>
      </w:pPr>
      <w:r w:rsidRPr="007772AB">
        <w:t>Creativity and flexibility in approaching and solving problems</w:t>
      </w:r>
    </w:p>
    <w:p w:rsidR="007772AB" w:rsidRPr="007772AB" w:rsidRDefault="007772AB" w:rsidP="00894545"/>
    <w:p w:rsidR="00894545" w:rsidRPr="007772AB" w:rsidRDefault="00894545" w:rsidP="00894545"/>
    <w:p w:rsidR="00711DC0" w:rsidRPr="007772AB" w:rsidRDefault="00711DC0" w:rsidP="00711DC0">
      <w:pPr>
        <w:jc w:val="center"/>
        <w:rPr>
          <w:i/>
        </w:rPr>
      </w:pPr>
      <w:r w:rsidRPr="007772AB">
        <w:t>For more information on th</w:t>
      </w:r>
      <w:r w:rsidR="001F6D5D" w:rsidRPr="007772AB">
        <w:t>is</w:t>
      </w:r>
      <w:r w:rsidRPr="007772AB">
        <w:t xml:space="preserve"> and other positions, please visit our website at </w:t>
      </w:r>
      <w:hyperlink r:id="rId10" w:history="1">
        <w:r w:rsidR="002E56B7" w:rsidRPr="007772AB">
          <w:rPr>
            <w:rStyle w:val="Hyperlink"/>
          </w:rPr>
          <w:t>http://www.vermontlaw.edu/community/about-vls/employment-opportunities</w:t>
        </w:r>
      </w:hyperlink>
      <w:r w:rsidRPr="007772AB">
        <w:rPr>
          <w:i/>
        </w:rPr>
        <w:t>.</w:t>
      </w:r>
    </w:p>
    <w:p w:rsidR="00711DC0" w:rsidRPr="007772AB" w:rsidRDefault="00711DC0" w:rsidP="00711DC0"/>
    <w:p w:rsidR="00711DC0" w:rsidRPr="007772AB" w:rsidRDefault="001F6D5D" w:rsidP="00711DC0">
      <w:r w:rsidRPr="007772AB">
        <w:t>Apply via the link above or s</w:t>
      </w:r>
      <w:r w:rsidR="00711DC0" w:rsidRPr="007772AB">
        <w:t xml:space="preserve">end a resume and cover letter with salary requirements to Human Resources, Vermont Law School, </w:t>
      </w:r>
      <w:proofErr w:type="gramStart"/>
      <w:r w:rsidR="00711DC0" w:rsidRPr="007772AB">
        <w:t>P.O</w:t>
      </w:r>
      <w:proofErr w:type="gramEnd"/>
      <w:r w:rsidR="00711DC0" w:rsidRPr="007772AB">
        <w:t xml:space="preserve">. Box 96, South Royalton, VT 05068 or to </w:t>
      </w:r>
      <w:hyperlink r:id="rId11" w:history="1">
        <w:r w:rsidR="00CB0990" w:rsidRPr="00493561">
          <w:rPr>
            <w:rStyle w:val="Hyperlink"/>
          </w:rPr>
          <w:t>cbrackett@vermontlaw.edu</w:t>
        </w:r>
      </w:hyperlink>
      <w:r w:rsidR="00711DC0" w:rsidRPr="007772AB">
        <w:t xml:space="preserve">. </w:t>
      </w:r>
    </w:p>
    <w:p w:rsidR="00711DC0" w:rsidRPr="007772AB" w:rsidRDefault="00711DC0" w:rsidP="00711DC0">
      <w:pPr>
        <w:jc w:val="center"/>
      </w:pPr>
    </w:p>
    <w:p w:rsidR="00711DC0" w:rsidRPr="007772AB" w:rsidRDefault="00711DC0" w:rsidP="00711DC0">
      <w:pPr>
        <w:jc w:val="center"/>
      </w:pPr>
      <w:r w:rsidRPr="007772AB">
        <w:t>Vermont Law School is an equal opportunity employer committed to diversity in our workforce.</w:t>
      </w:r>
    </w:p>
    <w:p w:rsidR="005C27FF" w:rsidRPr="007772AB" w:rsidRDefault="005C27FF"/>
    <w:sectPr w:rsidR="005C27FF" w:rsidRPr="007772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3D6"/>
    <w:multiLevelType w:val="hybridMultilevel"/>
    <w:tmpl w:val="66AE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C0"/>
    <w:rsid w:val="000434D7"/>
    <w:rsid w:val="00116672"/>
    <w:rsid w:val="001739F9"/>
    <w:rsid w:val="00187F0A"/>
    <w:rsid w:val="001D66FB"/>
    <w:rsid w:val="001F6D5D"/>
    <w:rsid w:val="002E56B7"/>
    <w:rsid w:val="00397A8A"/>
    <w:rsid w:val="003B4BF0"/>
    <w:rsid w:val="003F7708"/>
    <w:rsid w:val="004545F7"/>
    <w:rsid w:val="004559B0"/>
    <w:rsid w:val="00585FC8"/>
    <w:rsid w:val="005860FD"/>
    <w:rsid w:val="005A1EBD"/>
    <w:rsid w:val="005C27FF"/>
    <w:rsid w:val="00667DEB"/>
    <w:rsid w:val="00677DF0"/>
    <w:rsid w:val="007075D1"/>
    <w:rsid w:val="00711DC0"/>
    <w:rsid w:val="007772AB"/>
    <w:rsid w:val="00894545"/>
    <w:rsid w:val="008D6E07"/>
    <w:rsid w:val="008E14BF"/>
    <w:rsid w:val="00917B1B"/>
    <w:rsid w:val="00946A70"/>
    <w:rsid w:val="00950801"/>
    <w:rsid w:val="009F2B39"/>
    <w:rsid w:val="00A12523"/>
    <w:rsid w:val="00AD088F"/>
    <w:rsid w:val="00B917C5"/>
    <w:rsid w:val="00C47DF3"/>
    <w:rsid w:val="00CB0990"/>
    <w:rsid w:val="00D7344E"/>
    <w:rsid w:val="00DA1C46"/>
    <w:rsid w:val="00DD541F"/>
    <w:rsid w:val="00DF69F3"/>
    <w:rsid w:val="00E80533"/>
    <w:rsid w:val="00F9443C"/>
    <w:rsid w:val="00F95C21"/>
    <w:rsid w:val="00FB45A7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DC0"/>
    <w:rPr>
      <w:color w:val="0000FF"/>
      <w:u w:val="single"/>
    </w:rPr>
  </w:style>
  <w:style w:type="paragraph" w:styleId="NormalWeb">
    <w:name w:val="Normal (Web)"/>
    <w:basedOn w:val="Normal"/>
    <w:rsid w:val="00711DC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1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C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6E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772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7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DC0"/>
    <w:rPr>
      <w:color w:val="0000FF"/>
      <w:u w:val="single"/>
    </w:rPr>
  </w:style>
  <w:style w:type="paragraph" w:styleId="NormalWeb">
    <w:name w:val="Normal (Web)"/>
    <w:basedOn w:val="Normal"/>
    <w:rsid w:val="00711DC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1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C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6E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772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7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assets.vermontlaw.edu/Assets/cafs/HFPP%20Project%20Overview-Definition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rmontlaw.edu/academics/centers-and-programs/center-for-agriculture-and-food-systems/proje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brackett@vermontla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montlaw.edu/community/about-vls/employment-opportun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toschool.org/resources-main/statelegisativ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Hayes</dc:creator>
  <cp:lastModifiedBy>Chantelle Brackett</cp:lastModifiedBy>
  <cp:revision>3</cp:revision>
  <dcterms:created xsi:type="dcterms:W3CDTF">2017-06-13T12:23:00Z</dcterms:created>
  <dcterms:modified xsi:type="dcterms:W3CDTF">2017-06-13T19:49:00Z</dcterms:modified>
</cp:coreProperties>
</file>